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Росреестр Татарстана проведет «горячую линию» </w:t>
      </w:r>
    </w:p>
    <w:p w:rsidR="00F1123C" w:rsidRPr="00F1123C" w:rsidRDefault="00D16E47" w:rsidP="00D16E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13 феврал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я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 w:rsidR="00F86A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86A1E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по в</w:t>
      </w:r>
      <w:r w:rsidR="0066013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опросам регистрации недвижимости в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упрощенном порядке – «Дачной амнистии»</w:t>
      </w:r>
      <w:r w:rsidR="00F1123C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</w:t>
      </w:r>
      <w:proofErr w:type="gramStart"/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отдела </w:t>
      </w:r>
      <w:r w:rsidR="00F1123C">
        <w:rPr>
          <w:color w:val="000000"/>
          <w:sz w:val="36"/>
          <w:szCs w:val="36"/>
          <w:shd w:val="clear" w:color="auto" w:fill="FFFFFF"/>
        </w:rPr>
        <w:t xml:space="preserve">государственной регистрации </w:t>
      </w:r>
      <w:r w:rsidR="00D16E47">
        <w:rPr>
          <w:color w:val="000000"/>
          <w:sz w:val="36"/>
          <w:szCs w:val="36"/>
          <w:shd w:val="clear" w:color="auto" w:fill="FFFFFF"/>
        </w:rPr>
        <w:t xml:space="preserve">недвижимости физических лиц </w:t>
      </w:r>
      <w:r w:rsidR="008357E8" w:rsidRPr="00DF55EB">
        <w:rPr>
          <w:color w:val="000000"/>
          <w:sz w:val="36"/>
          <w:szCs w:val="36"/>
          <w:shd w:val="clear" w:color="auto" w:fill="FFFFFF"/>
        </w:rPr>
        <w:t>Управления</w:t>
      </w:r>
      <w:proofErr w:type="gramEnd"/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Росреестра по Республике Татарстан </w:t>
      </w:r>
      <w:proofErr w:type="spellStart"/>
      <w:r w:rsidR="00D16E47" w:rsidRPr="00D16E47">
        <w:rPr>
          <w:b/>
          <w:color w:val="000000"/>
          <w:sz w:val="36"/>
          <w:szCs w:val="36"/>
          <w:shd w:val="clear" w:color="auto" w:fill="FFFFFF"/>
        </w:rPr>
        <w:t>Эндже</w:t>
      </w:r>
      <w:proofErr w:type="spellEnd"/>
      <w:r w:rsidR="00D16E47" w:rsidRPr="00D16E47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D16E47" w:rsidRPr="00D16E47">
        <w:rPr>
          <w:b/>
          <w:color w:val="000000"/>
          <w:sz w:val="36"/>
          <w:szCs w:val="36"/>
          <w:shd w:val="clear" w:color="auto" w:fill="FFFFFF"/>
        </w:rPr>
        <w:t>Мухаметгалиева</w:t>
      </w:r>
      <w:proofErr w:type="spellEnd"/>
      <w:r w:rsidR="008357E8" w:rsidRPr="00D16E47">
        <w:rPr>
          <w:b/>
          <w:color w:val="000000"/>
          <w:sz w:val="36"/>
          <w:szCs w:val="36"/>
          <w:shd w:val="clear" w:color="auto" w:fill="FFFFFF"/>
        </w:rPr>
        <w:t>.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3640DC"/>
    <w:rsid w:val="003C6261"/>
    <w:rsid w:val="004254F1"/>
    <w:rsid w:val="004A5B08"/>
    <w:rsid w:val="00521FB5"/>
    <w:rsid w:val="005B2C11"/>
    <w:rsid w:val="006064B8"/>
    <w:rsid w:val="0061161D"/>
    <w:rsid w:val="00656E9E"/>
    <w:rsid w:val="00660133"/>
    <w:rsid w:val="00717D17"/>
    <w:rsid w:val="0076183F"/>
    <w:rsid w:val="007B3641"/>
    <w:rsid w:val="00832AE5"/>
    <w:rsid w:val="008357E8"/>
    <w:rsid w:val="00851AA6"/>
    <w:rsid w:val="00863D51"/>
    <w:rsid w:val="008815A7"/>
    <w:rsid w:val="008E535F"/>
    <w:rsid w:val="00A0708E"/>
    <w:rsid w:val="00A11294"/>
    <w:rsid w:val="00A97BB9"/>
    <w:rsid w:val="00B25EF0"/>
    <w:rsid w:val="00B645C8"/>
    <w:rsid w:val="00B84621"/>
    <w:rsid w:val="00B91796"/>
    <w:rsid w:val="00BD05B0"/>
    <w:rsid w:val="00BD3936"/>
    <w:rsid w:val="00BF6805"/>
    <w:rsid w:val="00C27180"/>
    <w:rsid w:val="00CE2441"/>
    <w:rsid w:val="00CE3562"/>
    <w:rsid w:val="00D00C6D"/>
    <w:rsid w:val="00D04C44"/>
    <w:rsid w:val="00D16E47"/>
    <w:rsid w:val="00DF55EB"/>
    <w:rsid w:val="00E2777E"/>
    <w:rsid w:val="00EB738C"/>
    <w:rsid w:val="00F1123C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6</cp:revision>
  <cp:lastPrinted>2018-02-09T06:31:00Z</cp:lastPrinted>
  <dcterms:created xsi:type="dcterms:W3CDTF">2018-02-09T06:29:00Z</dcterms:created>
  <dcterms:modified xsi:type="dcterms:W3CDTF">2018-02-09T07:18:00Z</dcterms:modified>
</cp:coreProperties>
</file>